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1"/>
        <w:tblW w:w="96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2"/>
        <w:gridCol w:w="2320"/>
        <w:gridCol w:w="2217"/>
        <w:gridCol w:w="1477"/>
        <w:gridCol w:w="393"/>
        <w:gridCol w:w="3115"/>
      </w:tblGrid>
      <w:tr>
        <w:trPr>
          <w:trHeight w:val="819" w:hRule="atLeast"/>
        </w:trPr>
        <w:tc>
          <w:tcPr>
            <w:tcW w:w="4649" w:type="dxa"/>
            <w:gridSpan w:val="3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18"/>
                <w:szCs w:val="18"/>
                <w:u w:val="none"/>
                <w:vertAlign w:val="baseline"/>
              </w:rPr>
            </w:pPr>
            <w:r>
              <w:rPr/>
              <w:drawing>
                <wp:inline distT="0" distB="0" distL="0" distR="0">
                  <wp:extent cx="2898775" cy="100901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0" t="-515" r="-180" b="-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Liberation Sans Narrow" w:cs="Liberation Sans Narrow" w:ascii="Liberation Sans Narrow" w:hAnsi="Liberation Sans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mallCaps/>
                <w:strike w:val="false"/>
                <w:dstrike w:val="false"/>
                <w:color w:val="666666"/>
                <w:position w:val="0"/>
                <w:sz w:val="26"/>
                <w:sz w:val="10"/>
                <w:szCs w:val="10"/>
                <w:u w:val="none"/>
                <w:vertAlign w:val="baseline"/>
              </w:rPr>
            </w:pPr>
            <w:r>
              <w:rPr/>
              <w:drawing>
                <wp:inline distT="0" distB="0" distL="0" distR="0">
                  <wp:extent cx="551815" cy="586740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286" t="-261" r="-286" b="-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mallCaps/>
                <w:strike w:val="false"/>
                <w:dstrike w:val="false"/>
                <w:color w:val="666666"/>
                <w:position w:val="0"/>
                <w:sz w:val="10"/>
                <w:sz w:val="10"/>
                <w:szCs w:val="1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smallCaps/>
                <w:strike w:val="false"/>
                <w:dstrike w:val="false"/>
                <w:color w:val="666666"/>
                <w:position w:val="0"/>
                <w:sz w:val="10"/>
                <w:sz w:val="10"/>
                <w:szCs w:val="1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16"/>
                <w:szCs w:val="16"/>
                <w:u w:val="none"/>
                <w:vertAlign w:val="baseline"/>
              </w:rPr>
            </w:pPr>
            <w:r>
              <w:rPr/>
              <w:drawing>
                <wp:inline distT="0" distB="0" distL="0" distR="0">
                  <wp:extent cx="1527175" cy="370840"/>
                  <wp:effectExtent l="0" t="0" r="0" b="0"/>
                  <wp:docPr id="3" name="image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72" t="-301" r="-51" b="-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1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Liberation Sans Narrow" w:cs="Liberation Sans Narrow" w:ascii="Liberation Sans Narrow" w:hAnsi="Liberation Sans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  <w:tc>
          <w:tcPr>
            <w:tcW w:w="9522" w:type="dxa"/>
            <w:gridSpan w:val="5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666666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>
        <w:trPr/>
        <w:tc>
          <w:tcPr>
            <w:tcW w:w="11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Liberation Sans Narrow" w:cs="Liberation Sans Narrow" w:ascii="Liberation Sans Narrow" w:hAnsi="Liberation Sans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  <w:tc>
          <w:tcPr>
            <w:tcW w:w="2320" w:type="dxa"/>
            <w:tcBorders>
              <w:bottom w:val="single" w:sz="8" w:space="0" w:color="3333FF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www.e-santoni.edu.it</w:t>
            </w:r>
          </w:p>
        </w:tc>
        <w:tc>
          <w:tcPr>
            <w:tcW w:w="3694" w:type="dxa"/>
            <w:gridSpan w:val="2"/>
            <w:tcBorders>
              <w:bottom w:val="single" w:sz="8" w:space="0" w:color="3333FF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e-mail: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PEC: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piis003007@pec.istruzione.it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8"/>
          <w:szCs w:val="28"/>
          <w:u w:val="none"/>
          <w:vertAlign w:val="baseline"/>
        </w:rPr>
      </w:pPr>
      <w:bookmarkStart w:id="0" w:name="_heading=h.gjdgxs"/>
      <w:bookmarkEnd w:id="0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PIANO DI LAVORO ANNUALE DEL DOCENTE A.S. 20</w:t>
      </w:r>
      <w:r>
        <w:rPr>
          <w:rFonts w:eastAsia="Calibri" w:cs="Calibri" w:ascii="Calibri" w:hAnsi="Calibri"/>
          <w:b/>
          <w:sz w:val="28"/>
          <w:szCs w:val="28"/>
        </w:rPr>
        <w:t>22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/2</w:t>
      </w:r>
      <w:r>
        <w:rPr>
          <w:rFonts w:eastAsia="Calibri" w:cs="Calibri" w:ascii="Calibri" w:hAnsi="Calibri"/>
          <w:b/>
          <w:sz w:val="28"/>
          <w:szCs w:val="28"/>
        </w:rPr>
        <w:t>3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sz w:val="24"/>
          <w:szCs w:val="24"/>
        </w:rPr>
      </w:pPr>
      <w:bookmarkStart w:id="1" w:name="_heading=h.4muz54wz7ni72"/>
      <w:bookmarkEnd w:id="1"/>
      <w:r>
        <w:rPr>
          <w:rFonts w:eastAsia="Calibri" w:cs="Calibri" w:ascii="Calibri" w:hAnsi="Calibri"/>
          <w:b/>
          <w:sz w:val="24"/>
          <w:szCs w:val="24"/>
        </w:rPr>
        <w:t>Nome e cognome del/della docente</w:t>
      </w:r>
      <w:r>
        <w:rPr>
          <w:rFonts w:eastAsia="Calibri" w:cs="Calibri" w:ascii="Calibri" w:hAnsi="Calibri"/>
          <w:sz w:val="24"/>
          <w:szCs w:val="24"/>
        </w:rPr>
        <w:t>: GIULIA FIDANZA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2" w:name="_heading=h.jrsf0v17y9up"/>
      <w:bookmarkStart w:id="3" w:name="_heading=h.jrsf0v17y9up"/>
      <w:bookmarkEnd w:id="3"/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sz w:val="24"/>
          <w:szCs w:val="24"/>
        </w:rPr>
      </w:pPr>
      <w:bookmarkStart w:id="4" w:name="_heading=h.l4ln8tk5f5mi"/>
      <w:bookmarkEnd w:id="4"/>
      <w:r>
        <w:rPr>
          <w:rFonts w:eastAsia="Calibri" w:cs="Calibri" w:ascii="Calibri" w:hAnsi="Calibri"/>
          <w:b/>
          <w:sz w:val="24"/>
          <w:szCs w:val="24"/>
        </w:rPr>
        <w:t>Disciplina insegnata</w:t>
      </w:r>
      <w:r>
        <w:rPr>
          <w:rFonts w:eastAsia="Calibri" w:cs="Calibri" w:ascii="Calibri" w:hAnsi="Calibri"/>
          <w:sz w:val="24"/>
          <w:szCs w:val="24"/>
        </w:rPr>
        <w:t>: MATEMATICA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" w:name="_heading=h.kz53r8dcjmbb"/>
      <w:bookmarkStart w:id="6" w:name="_heading=h.kz53r8dcjmbb"/>
      <w:bookmarkEnd w:id="6"/>
    </w:p>
    <w:p>
      <w:pPr>
        <w:pStyle w:val="Normal"/>
        <w:keepNext w:val="true"/>
        <w:tabs>
          <w:tab w:val="clear" w:pos="720"/>
          <w:tab w:val="left" w:pos="708" w:leader="none"/>
        </w:tabs>
        <w:ind w:left="432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Libro/i di testo in uso</w:t>
      </w: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eastAsia="Calibri" w:cs="Calibri" w:ascii="Calibri" w:hAnsi="Calibri"/>
          <w:b w:val="false"/>
          <w:bCs w:val="false"/>
          <w:i w:val="false"/>
          <w:sz w:val="24"/>
          <w:szCs w:val="24"/>
        </w:rPr>
        <w:t xml:space="preserve">MATEMATICA MULTIMEDIALE.BIANCO VOL 1 </w:t>
      </w:r>
      <w:r>
        <w:rPr>
          <w:rFonts w:eastAsia="Calibri" w:cs="Calibri" w:ascii="Calibri" w:hAnsi="Calibri"/>
          <w:b w:val="false"/>
          <w:bCs w:val="false"/>
          <w:i w:val="false"/>
          <w:color w:val="auto"/>
          <w:kern w:val="0"/>
          <w:sz w:val="24"/>
          <w:szCs w:val="24"/>
          <w:lang w:val="it-IT" w:eastAsia="ar-SA" w:bidi="hi-IN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z w:val="24"/>
          <w:szCs w:val="24"/>
        </w:rPr>
        <w:t xml:space="preserve"> 2</w:t>
      </w:r>
    </w:p>
    <w:p>
      <w:pPr>
        <w:pStyle w:val="Normal"/>
        <w:keepNext w:val="true"/>
        <w:tabs>
          <w:tab w:val="clear" w:pos="720"/>
          <w:tab w:val="left" w:pos="708" w:leader="none"/>
        </w:tabs>
        <w:ind w:left="432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keepNext w:val="true"/>
        <w:tabs>
          <w:tab w:val="clear" w:pos="720"/>
          <w:tab w:val="left" w:pos="708" w:leader="none"/>
        </w:tabs>
        <w:ind w:left="432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Classe e Sezione</w:t>
      </w: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 2</w:t>
      </w:r>
      <w:r>
        <w:rPr>
          <w:rFonts w:eastAsia="Calibri" w:cs="Calibri" w:ascii="Calibri" w:hAnsi="Calibri"/>
          <w:b w:val="false"/>
          <w:bCs w:val="false"/>
          <w:sz w:val="24"/>
          <w:szCs w:val="24"/>
        </w:rPr>
        <w:t>I</w:t>
      </w:r>
    </w:p>
    <w:p>
      <w:pPr>
        <w:pStyle w:val="Normal"/>
        <w:keepNext w:val="true"/>
        <w:tabs>
          <w:tab w:val="clear" w:pos="720"/>
          <w:tab w:val="left" w:pos="708" w:leader="none"/>
        </w:tabs>
        <w:ind w:left="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keepNext w:val="true"/>
        <w:tabs>
          <w:tab w:val="clear" w:pos="720"/>
          <w:tab w:val="left" w:pos="708" w:leader="none"/>
        </w:tabs>
        <w:ind w:left="432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Indirizzo di studio </w:t>
      </w:r>
      <w:r>
        <w:rPr>
          <w:rFonts w:eastAsia="Calibri" w:cs="Calibri" w:ascii="Calibri" w:hAnsi="Calibri"/>
          <w:b w:val="false"/>
          <w:bCs w:val="false"/>
          <w:sz w:val="24"/>
          <w:szCs w:val="24"/>
        </w:rPr>
        <w:t>SERVIZI PER LA SANITA’ E L’ASSISTENZA SOCIALE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Competenze che si intendono sviluppare o traguardi di competenza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(fare riferimento alle Linee Guida e ai documenti dei dipartimenti)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competenza matematica e competenze di base in scienza e tecnologia attraverso il calcolo, l’uso di grafici e la risoluzione di problemi</w:t>
      </w:r>
    </w:p>
    <w:p>
      <w:pPr>
        <w:pStyle w:val="Normal"/>
        <w:widowControl/>
        <w:numPr>
          <w:ilvl w:val="0"/>
          <w:numId w:val="1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imparare a imparare: acquisire un metodo di studio attraverso il confronto tra strategie risolutive</w:t>
      </w:r>
    </w:p>
    <w:p>
      <w:pPr>
        <w:pStyle w:val="Normal"/>
        <w:widowControl/>
        <w:numPr>
          <w:ilvl w:val="0"/>
          <w:numId w:val="1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competenze sociali e civiche: collaborare e partecipare attraverso lavori di gruppo</w:t>
      </w:r>
    </w:p>
    <w:p>
      <w:pPr>
        <w:pStyle w:val="Normal"/>
        <w:widowControl/>
        <w:numPr>
          <w:ilvl w:val="0"/>
          <w:numId w:val="1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spirito di iniziativa e imprenditorialità attraverso il problem solving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(fare riferimento alle Linee Guida e ai documenti dei dipartimenti)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Percorso 1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Competenze:</w:t>
      </w:r>
    </w:p>
    <w:p>
      <w:pPr>
        <w:pStyle w:val="LOnormal1"/>
        <w:numPr>
          <w:ilvl w:val="0"/>
          <w:numId w:val="4"/>
        </w:numPr>
        <w:ind w:left="720" w:hanging="360"/>
        <w:rPr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Utilizzare le tecniche e le procedure del calcolo aritmetico</w:t>
      </w:r>
    </w:p>
    <w:p>
      <w:pPr>
        <w:pStyle w:val="LOnormal1"/>
        <w:numPr>
          <w:ilvl w:val="0"/>
          <w:numId w:val="4"/>
        </w:numPr>
        <w:ind w:left="720" w:hanging="360"/>
        <w:rPr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Individuare le strategie appropriate per la soluzione di problemi 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Conoscenze:</w:t>
      </w:r>
    </w:p>
    <w:p>
      <w:pPr>
        <w:pStyle w:val="LOnormal1"/>
        <w:keepNext w:val="false"/>
        <w:keepLines w:val="false"/>
        <w:widowControl/>
        <w:numPr>
          <w:ilvl w:val="0"/>
          <w:numId w:val="5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Proporzioni e percentuali, proporzionalità diretta e inversa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Abilità:</w:t>
      </w:r>
    </w:p>
    <w:p>
      <w:pPr>
        <w:pStyle w:val="LOnormal1"/>
        <w:keepNext w:val="false"/>
        <w:keepLines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problemi del tre semplice con proporzionalità diretta e inversa</w:t>
      </w:r>
    </w:p>
    <w:p>
      <w:pPr>
        <w:pStyle w:val="LOnormal1"/>
        <w:widowControl/>
        <w:numPr>
          <w:ilvl w:val="0"/>
          <w:numId w:val="0"/>
        </w:numPr>
        <w:shd w:val="clear" w:fill="auto"/>
        <w:spacing w:lineRule="auto" w:line="240" w:before="0" w:after="0"/>
        <w:ind w:left="72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Obiettivi Minimi:</w:t>
      </w:r>
    </w:p>
    <w:p>
      <w:pPr>
        <w:pStyle w:val="LOnormal1"/>
        <w:keepNext w:val="false"/>
        <w:keepLines w:val="false"/>
        <w:widowControl/>
        <w:numPr>
          <w:ilvl w:val="0"/>
          <w:numId w:val="3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problemi di bassa complessità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Percorso 2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Competenze:</w:t>
      </w:r>
    </w:p>
    <w:p>
      <w:pPr>
        <w:pStyle w:val="LOnormal1"/>
        <w:keepNext w:val="false"/>
        <w:keepLines w:val="false"/>
        <w:widowControl/>
        <w:numPr>
          <w:ilvl w:val="0"/>
          <w:numId w:val="7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Utilizzare le tecniche e le procedure del calcolo aritmetico ed algebrico </w:t>
      </w:r>
    </w:p>
    <w:p>
      <w:pPr>
        <w:pStyle w:val="LOnormal1"/>
        <w:keepNext w:val="false"/>
        <w:keepLines w:val="false"/>
        <w:widowControl/>
        <w:numPr>
          <w:ilvl w:val="0"/>
          <w:numId w:val="7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Individuare le strategie appropriate per la soluzione di problemi 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Conoscenze:</w:t>
      </w:r>
    </w:p>
    <w:p>
      <w:pPr>
        <w:pStyle w:val="LOnormal1"/>
        <w:keepNext w:val="false"/>
        <w:keepLines w:val="false"/>
        <w:widowControl/>
        <w:numPr>
          <w:ilvl w:val="0"/>
          <w:numId w:val="8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Monomi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Abilità:</w:t>
      </w:r>
    </w:p>
    <w:p>
      <w:pPr>
        <w:pStyle w:val="LOnormal1"/>
        <w:keepNext w:val="false"/>
        <w:keepLines w:val="false"/>
        <w:widowControl/>
        <w:numPr>
          <w:ilvl w:val="0"/>
          <w:numId w:val="9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Calcolare espressioni con monomi a coefficienti interi e frazionari</w:t>
      </w:r>
    </w:p>
    <w:p>
      <w:pPr>
        <w:pStyle w:val="LOnormal1"/>
        <w:keepNext w:val="false"/>
        <w:keepLines w:val="false"/>
        <w:widowControl/>
        <w:numPr>
          <w:ilvl w:val="0"/>
          <w:numId w:val="9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Tradurre espressioni letterali contenenti monomi</w:t>
      </w:r>
    </w:p>
    <w:p>
      <w:pPr>
        <w:pStyle w:val="LOnormal1"/>
        <w:widowControl/>
        <w:numPr>
          <w:ilvl w:val="0"/>
          <w:numId w:val="9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problemi con i monomi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Obiettivi Minimi:</w:t>
      </w:r>
    </w:p>
    <w:p>
      <w:pPr>
        <w:pStyle w:val="LOnormal1"/>
        <w:keepNext w:val="false"/>
        <w:keepLines w:val="false"/>
        <w:widowControl/>
        <w:numPr>
          <w:ilvl w:val="0"/>
          <w:numId w:val="6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Calcolare espressioni intere con monomi</w:t>
      </w:r>
    </w:p>
    <w:p>
      <w:pPr>
        <w:pStyle w:val="LOnormal1"/>
        <w:keepNext w:val="false"/>
        <w:keepLines w:val="false"/>
        <w:widowControl/>
        <w:numPr>
          <w:ilvl w:val="0"/>
          <w:numId w:val="6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Tradurre semplici espressioni letterali contenenti monomi</w:t>
      </w:r>
    </w:p>
    <w:p>
      <w:pPr>
        <w:pStyle w:val="LOnormal1"/>
        <w:keepNext w:val="false"/>
        <w:keepLines w:val="false"/>
        <w:widowControl/>
        <w:numPr>
          <w:ilvl w:val="0"/>
          <w:numId w:val="6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problemi di bassa complessità con i monomi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Percorso </w:t>
      </w:r>
      <w:r>
        <w:rPr>
          <w:rFonts w:eastAsia="Calibri" w:cs="Calibri" w:ascii="Calibri" w:hAnsi="Calibri"/>
          <w:b/>
          <w:color w:val="auto"/>
          <w:kern w:val="0"/>
          <w:sz w:val="24"/>
          <w:szCs w:val="24"/>
          <w:lang w:val="it-IT" w:eastAsia="ar-SA" w:bidi="hi-IN"/>
        </w:rPr>
        <w:t>3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Competenze:</w:t>
      </w:r>
    </w:p>
    <w:p>
      <w:pPr>
        <w:pStyle w:val="LOnormal1"/>
        <w:keepNext w:val="false"/>
        <w:keepLines w:val="false"/>
        <w:widowControl/>
        <w:numPr>
          <w:ilvl w:val="0"/>
          <w:numId w:val="7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Utilizzare le tecniche e le procedure del calcolo aritmetico ed algebrico</w:t>
      </w:r>
    </w:p>
    <w:p>
      <w:pPr>
        <w:pStyle w:val="LOnormal1"/>
        <w:keepNext w:val="false"/>
        <w:keepLines w:val="false"/>
        <w:widowControl/>
        <w:numPr>
          <w:ilvl w:val="0"/>
          <w:numId w:val="7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Individuare le strategie appropriate per la soluzione di problemi 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Conoscenze:</w:t>
      </w:r>
    </w:p>
    <w:p>
      <w:pPr>
        <w:pStyle w:val="LOnormal1"/>
        <w:keepNext w:val="false"/>
        <w:keepLines w:val="false"/>
        <w:widowControl/>
        <w:numPr>
          <w:ilvl w:val="0"/>
          <w:numId w:val="8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Polinomi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Abilità:</w:t>
      </w:r>
    </w:p>
    <w:p>
      <w:pPr>
        <w:pStyle w:val="LOnormal1"/>
        <w:keepNext w:val="false"/>
        <w:keepLines w:val="false"/>
        <w:widowControl/>
        <w:numPr>
          <w:ilvl w:val="0"/>
          <w:numId w:val="9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Calcolare espressioni con polinomi a coefficienti interi e frazionari</w:t>
      </w:r>
    </w:p>
    <w:p>
      <w:pPr>
        <w:pStyle w:val="LOnormal1"/>
        <w:keepNext w:val="false"/>
        <w:keepLines w:val="false"/>
        <w:widowControl/>
        <w:numPr>
          <w:ilvl w:val="0"/>
          <w:numId w:val="9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Tradurre espressioni letterali contenenti  polinomi</w:t>
      </w:r>
    </w:p>
    <w:p>
      <w:pPr>
        <w:pStyle w:val="LOnormal1"/>
        <w:widowControl/>
        <w:numPr>
          <w:ilvl w:val="0"/>
          <w:numId w:val="9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problemi con i  polinomi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Obiettivi Minimi:</w:t>
      </w:r>
    </w:p>
    <w:p>
      <w:pPr>
        <w:pStyle w:val="LOnormal1"/>
        <w:keepNext w:val="false"/>
        <w:keepLines w:val="false"/>
        <w:widowControl/>
        <w:numPr>
          <w:ilvl w:val="0"/>
          <w:numId w:val="6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Calcolare espressioni intere con  polinomi</w:t>
      </w:r>
    </w:p>
    <w:p>
      <w:pPr>
        <w:pStyle w:val="LOnormal1"/>
        <w:keepNext w:val="false"/>
        <w:keepLines w:val="false"/>
        <w:widowControl/>
        <w:numPr>
          <w:ilvl w:val="0"/>
          <w:numId w:val="6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Tradurre semplici espressioni letterali contenenti  polinomi</w:t>
      </w:r>
    </w:p>
    <w:p>
      <w:pPr>
        <w:pStyle w:val="LOnormal1"/>
        <w:keepNext w:val="false"/>
        <w:keepLines w:val="false"/>
        <w:widowControl/>
        <w:numPr>
          <w:ilvl w:val="0"/>
          <w:numId w:val="6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problemi di bassa complessità con i  polinomi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Percorso </w:t>
      </w:r>
      <w:r>
        <w:rPr>
          <w:rFonts w:eastAsia="Calibri" w:cs="Calibri" w:ascii="Calibri" w:hAnsi="Calibri"/>
          <w:b/>
          <w:color w:val="auto"/>
          <w:kern w:val="0"/>
          <w:sz w:val="24"/>
          <w:szCs w:val="24"/>
          <w:lang w:val="it-IT" w:eastAsia="ar-SA" w:bidi="hi-IN"/>
        </w:rPr>
        <w:t>4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kern w:val="0"/>
          <w:lang w:val="it-IT" w:eastAsia="ar-SA" w:bidi="hi-IN"/>
        </w:rPr>
      </w:pPr>
      <w:r>
        <w:rPr>
          <w:rFonts w:eastAsia="Calibri" w:cs="Calibri" w:ascii="Calibri" w:hAnsi="Calibri"/>
          <w:b/>
          <w:color w:val="auto"/>
          <w:kern w:val="0"/>
          <w:lang w:val="it-IT" w:eastAsia="ar-SA" w:bidi="hi-IN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Competenze:</w:t>
      </w:r>
    </w:p>
    <w:p>
      <w:pPr>
        <w:pStyle w:val="LOnormal1"/>
        <w:keepNext w:val="false"/>
        <w:keepLines w:val="false"/>
        <w:widowControl/>
        <w:numPr>
          <w:ilvl w:val="0"/>
          <w:numId w:val="11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Utilizzare le tecniche e le procedure del calcolo aritmetico ed algebrico</w:t>
      </w:r>
    </w:p>
    <w:p>
      <w:pPr>
        <w:pStyle w:val="LOnormal1"/>
        <w:keepNext w:val="false"/>
        <w:keepLines w:val="false"/>
        <w:widowControl/>
        <w:numPr>
          <w:ilvl w:val="0"/>
          <w:numId w:val="11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Individuare le strategie appropriate per la soluzione di problemi </w:t>
      </w:r>
    </w:p>
    <w:p>
      <w:pPr>
        <w:pStyle w:val="LOnormal1"/>
        <w:widowControl/>
        <w:numPr>
          <w:ilvl w:val="0"/>
          <w:numId w:val="0"/>
        </w:numPr>
        <w:shd w:val="clear" w:fill="auto"/>
        <w:spacing w:lineRule="auto" w:line="240" w:before="0" w:after="0"/>
        <w:ind w:left="108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Conoscenze:</w:t>
      </w:r>
    </w:p>
    <w:p>
      <w:pPr>
        <w:pStyle w:val="LOnormal1"/>
        <w:keepNext w:val="false"/>
        <w:keepLines w:val="false"/>
        <w:widowControl/>
        <w:numPr>
          <w:ilvl w:val="0"/>
          <w:numId w:val="12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Equazioni lineari</w:t>
      </w:r>
    </w:p>
    <w:p>
      <w:pPr>
        <w:pStyle w:val="LOnormal1"/>
        <w:widowControl/>
        <w:numPr>
          <w:ilvl w:val="0"/>
          <w:numId w:val="0"/>
        </w:numPr>
        <w:shd w:val="clear" w:fill="auto"/>
        <w:spacing w:lineRule="auto" w:line="240" w:before="0" w:after="0"/>
        <w:ind w:left="108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Abilità:</w:t>
      </w:r>
    </w:p>
    <w:p>
      <w:pPr>
        <w:pStyle w:val="LOnormal1"/>
        <w:keepNext w:val="false"/>
        <w:keepLines w:val="false"/>
        <w:widowControl/>
        <w:numPr>
          <w:ilvl w:val="0"/>
          <w:numId w:val="13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equazioni lineari a coefficienti interi e frazionari</w:t>
      </w:r>
    </w:p>
    <w:p>
      <w:pPr>
        <w:pStyle w:val="LOnormal1"/>
        <w:keepNext w:val="false"/>
        <w:keepLines w:val="false"/>
        <w:widowControl/>
        <w:numPr>
          <w:ilvl w:val="0"/>
          <w:numId w:val="13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problemi con equazioni lineari</w:t>
      </w:r>
    </w:p>
    <w:p>
      <w:pPr>
        <w:pStyle w:val="LOnormal1"/>
        <w:widowControl/>
        <w:numPr>
          <w:ilvl w:val="0"/>
          <w:numId w:val="0"/>
        </w:numPr>
        <w:shd w:val="clear" w:fill="auto"/>
        <w:spacing w:lineRule="auto" w:line="240" w:before="0" w:after="0"/>
        <w:ind w:left="108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Obiettivi Minimi:</w:t>
      </w:r>
    </w:p>
    <w:p>
      <w:pPr>
        <w:pStyle w:val="LOnormal1"/>
        <w:keepNext w:val="false"/>
        <w:keepLines w:val="false"/>
        <w:widowControl/>
        <w:numPr>
          <w:ilvl w:val="0"/>
          <w:numId w:val="10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semplici equazioni lineari intere</w:t>
      </w:r>
    </w:p>
    <w:p>
      <w:pPr>
        <w:pStyle w:val="LOnormal1"/>
        <w:keepNext w:val="false"/>
        <w:keepLines w:val="false"/>
        <w:widowControl/>
        <w:numPr>
          <w:ilvl w:val="0"/>
          <w:numId w:val="10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720" w:right="0" w:hanging="36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problemi con equazioni lineari intere di bassa complessità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Percorso </w:t>
      </w:r>
      <w:r>
        <w:rPr>
          <w:rFonts w:eastAsia="Calibri" w:cs="Calibri" w:ascii="Calibri" w:hAnsi="Calibri"/>
          <w:b/>
          <w:color w:val="auto"/>
          <w:kern w:val="0"/>
          <w:sz w:val="24"/>
          <w:szCs w:val="24"/>
          <w:lang w:val="it-IT" w:eastAsia="ar-SA" w:bidi="hi-IN"/>
        </w:rPr>
        <w:t>5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kern w:val="0"/>
          <w:lang w:val="it-IT" w:eastAsia="ar-SA" w:bidi="hi-IN"/>
        </w:rPr>
      </w:pPr>
      <w:r>
        <w:rPr>
          <w:rFonts w:eastAsia="Calibri" w:cs="Calibri" w:ascii="Calibri" w:hAnsi="Calibri"/>
          <w:b/>
          <w:color w:val="auto"/>
          <w:kern w:val="0"/>
          <w:lang w:val="it-IT" w:eastAsia="ar-SA" w:bidi="hi-IN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Competenze:</w:t>
      </w:r>
    </w:p>
    <w:p>
      <w:pPr>
        <w:pStyle w:val="LOnormal1"/>
        <w:keepNext w:val="false"/>
        <w:keepLines w:val="false"/>
        <w:widowControl/>
        <w:numPr>
          <w:ilvl w:val="0"/>
          <w:numId w:val="11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Utilizzare le tecniche e le procedure del calcolo aritmetico ed algebrico</w:t>
      </w:r>
    </w:p>
    <w:p>
      <w:pPr>
        <w:pStyle w:val="LOnormal1"/>
        <w:keepNext w:val="false"/>
        <w:keepLines w:val="false"/>
        <w:widowControl/>
        <w:numPr>
          <w:ilvl w:val="0"/>
          <w:numId w:val="11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Individuare le strategie appropriate per la soluzione di problemi </w:t>
      </w:r>
    </w:p>
    <w:p>
      <w:pPr>
        <w:pStyle w:val="LOnormal1"/>
        <w:widowControl/>
        <w:numPr>
          <w:ilvl w:val="0"/>
          <w:numId w:val="0"/>
        </w:numPr>
        <w:shd w:val="clear" w:fill="auto"/>
        <w:spacing w:lineRule="auto" w:line="240" w:before="0" w:after="0"/>
        <w:ind w:left="108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Conoscenze:</w:t>
      </w:r>
    </w:p>
    <w:p>
      <w:pPr>
        <w:pStyle w:val="LOnormal1"/>
        <w:keepNext w:val="false"/>
        <w:keepLines w:val="false"/>
        <w:widowControl/>
        <w:numPr>
          <w:ilvl w:val="0"/>
          <w:numId w:val="1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Disequazioni lineari</w:t>
      </w:r>
    </w:p>
    <w:p>
      <w:pPr>
        <w:pStyle w:val="LOnormal1"/>
        <w:widowControl/>
        <w:numPr>
          <w:ilvl w:val="0"/>
          <w:numId w:val="0"/>
        </w:numPr>
        <w:shd w:val="clear" w:fill="auto"/>
        <w:spacing w:lineRule="auto" w:line="240" w:before="0" w:after="0"/>
        <w:ind w:left="108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Abilità:</w:t>
      </w:r>
    </w:p>
    <w:p>
      <w:pPr>
        <w:pStyle w:val="LOnormal1"/>
        <w:keepNext w:val="false"/>
        <w:keepLines w:val="false"/>
        <w:widowControl/>
        <w:numPr>
          <w:ilvl w:val="0"/>
          <w:numId w:val="13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disequazioni lineari a coefficienti interi e frazionari</w:t>
      </w:r>
    </w:p>
    <w:p>
      <w:pPr>
        <w:pStyle w:val="LOnormal1"/>
        <w:keepNext w:val="false"/>
        <w:keepLines w:val="false"/>
        <w:widowControl/>
        <w:numPr>
          <w:ilvl w:val="0"/>
          <w:numId w:val="13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problemi con disequazioni lineari</w:t>
      </w:r>
    </w:p>
    <w:p>
      <w:pPr>
        <w:pStyle w:val="LOnormal1"/>
        <w:widowControl/>
        <w:numPr>
          <w:ilvl w:val="0"/>
          <w:numId w:val="0"/>
        </w:numPr>
        <w:shd w:val="clear" w:fill="auto"/>
        <w:spacing w:lineRule="auto" w:line="240" w:before="0" w:after="0"/>
        <w:ind w:left="108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Obiettivi Minimi:</w:t>
      </w:r>
    </w:p>
    <w:p>
      <w:pPr>
        <w:pStyle w:val="LOnormal1"/>
        <w:keepNext w:val="false"/>
        <w:keepLines w:val="false"/>
        <w:widowControl/>
        <w:numPr>
          <w:ilvl w:val="0"/>
          <w:numId w:val="10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semplici disequazioni lineari intere</w:t>
      </w:r>
    </w:p>
    <w:p>
      <w:pPr>
        <w:pStyle w:val="LOnormal1"/>
        <w:keepNext w:val="false"/>
        <w:keepLines w:val="false"/>
        <w:widowControl/>
        <w:numPr>
          <w:ilvl w:val="0"/>
          <w:numId w:val="10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720" w:right="0" w:hanging="36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problemi con disequazioni lineari intere di bassa complessità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Percorso </w:t>
      </w:r>
      <w:r>
        <w:rPr>
          <w:rFonts w:eastAsia="Calibri" w:cs="Calibri" w:ascii="Calibri" w:hAnsi="Calibri"/>
          <w:b/>
          <w:color w:val="auto"/>
          <w:kern w:val="0"/>
          <w:sz w:val="24"/>
          <w:szCs w:val="24"/>
          <w:lang w:val="it-IT" w:eastAsia="ar-SA" w:bidi="hi-IN"/>
        </w:rPr>
        <w:t>6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kern w:val="0"/>
          <w:lang w:val="it-IT" w:eastAsia="ar-SA" w:bidi="hi-IN"/>
        </w:rPr>
      </w:pPr>
      <w:r>
        <w:rPr>
          <w:rFonts w:eastAsia="Calibri" w:cs="Calibri" w:ascii="Calibri" w:hAnsi="Calibri"/>
          <w:b/>
          <w:color w:val="auto"/>
          <w:kern w:val="0"/>
          <w:lang w:val="it-IT" w:eastAsia="ar-SA" w:bidi="hi-IN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Competenze:</w:t>
      </w:r>
    </w:p>
    <w:p>
      <w:pPr>
        <w:pStyle w:val="LOnormal1"/>
        <w:keepNext w:val="false"/>
        <w:keepLines w:val="false"/>
        <w:widowControl/>
        <w:numPr>
          <w:ilvl w:val="0"/>
          <w:numId w:val="11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Utilizzare le tecniche e le procedure del calcolo aritmetico ed algebrico</w:t>
      </w:r>
    </w:p>
    <w:p>
      <w:pPr>
        <w:pStyle w:val="LOnormal1"/>
        <w:keepNext w:val="false"/>
        <w:keepLines w:val="false"/>
        <w:widowControl/>
        <w:numPr>
          <w:ilvl w:val="0"/>
          <w:numId w:val="11"/>
        </w:numPr>
        <w:shd w:val="clear" w:fill="auto"/>
        <w:spacing w:lineRule="auto" w:line="240" w:before="0" w:after="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Individuare le strategie appropriate per la soluzione di problemi </w:t>
      </w:r>
    </w:p>
    <w:p>
      <w:pPr>
        <w:pStyle w:val="LOnormal1"/>
        <w:widowControl/>
        <w:numPr>
          <w:ilvl w:val="0"/>
          <w:numId w:val="0"/>
        </w:numPr>
        <w:shd w:val="clear" w:fill="auto"/>
        <w:spacing w:lineRule="auto" w:line="240" w:before="0" w:after="0"/>
        <w:ind w:left="108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Conoscenze:</w:t>
      </w:r>
    </w:p>
    <w:p>
      <w:pPr>
        <w:pStyle w:val="LOnormal1"/>
        <w:keepNext w:val="false"/>
        <w:keepLines w:val="false"/>
        <w:widowControl/>
        <w:numPr>
          <w:ilvl w:val="0"/>
          <w:numId w:val="1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Sistemi lineari</w:t>
      </w:r>
    </w:p>
    <w:p>
      <w:pPr>
        <w:pStyle w:val="LOnormal1"/>
        <w:widowControl/>
        <w:numPr>
          <w:ilvl w:val="0"/>
          <w:numId w:val="0"/>
        </w:numPr>
        <w:shd w:val="clear" w:fill="auto"/>
        <w:spacing w:lineRule="auto" w:line="240" w:before="0" w:after="0"/>
        <w:ind w:left="108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Abilità:</w:t>
      </w:r>
    </w:p>
    <w:p>
      <w:pPr>
        <w:pStyle w:val="LOnormal1"/>
        <w:keepNext w:val="false"/>
        <w:keepLines w:val="false"/>
        <w:widowControl/>
        <w:numPr>
          <w:ilvl w:val="0"/>
          <w:numId w:val="13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equazioni sistemi lineari a coefficienti interi e frazionari per via algebrica e grafica</w:t>
      </w:r>
    </w:p>
    <w:p>
      <w:pPr>
        <w:pStyle w:val="LOnormal1"/>
        <w:keepNext w:val="false"/>
        <w:keepLines w:val="false"/>
        <w:widowControl/>
        <w:numPr>
          <w:ilvl w:val="0"/>
          <w:numId w:val="13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problemi con sistemi lineari</w:t>
      </w:r>
    </w:p>
    <w:p>
      <w:pPr>
        <w:pStyle w:val="LOnormal1"/>
        <w:widowControl/>
        <w:numPr>
          <w:ilvl w:val="0"/>
          <w:numId w:val="0"/>
        </w:numPr>
        <w:shd w:val="clear" w:fill="auto"/>
        <w:spacing w:lineRule="auto" w:line="240" w:before="0" w:after="0"/>
        <w:ind w:left="1080" w:right="0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Obiettivi Minimi:</w:t>
      </w:r>
    </w:p>
    <w:p>
      <w:pPr>
        <w:pStyle w:val="LOnormal1"/>
        <w:keepNext w:val="false"/>
        <w:keepLines w:val="false"/>
        <w:widowControl/>
        <w:numPr>
          <w:ilvl w:val="0"/>
          <w:numId w:val="10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semplici sistemi lineari interi</w:t>
      </w:r>
    </w:p>
    <w:p>
      <w:pPr>
        <w:pStyle w:val="LOnormal1"/>
        <w:keepNext w:val="false"/>
        <w:keepLines w:val="false"/>
        <w:widowControl/>
        <w:numPr>
          <w:ilvl w:val="0"/>
          <w:numId w:val="10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problemi con sistemi lineari interi di bassa complessità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Attività o percorsi didattici concordati nel CdC a livello interdisciplinare - Educazione civica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(descrizione di conoscenze, abilità e competenze che si intendono raggiungere o sviluppare)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Sostenibilità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4. Tipologie di verifica, elaborati ed esercitazioni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Verifiche scritte (non strutturate o semitrutturate) e orali, entrambe con carattere formativo e sommativo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Criteri per le valutazioni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(fare riferimento a tutti i criteri di valutazione deliberati nel Ptof aggiornamento triennale 22/25; indicare solo le variazioni rispetto a quanto inserito nel PTOF))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Si assumono i criteri inseriti nel PTOF.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6. Metodi e strategie didattiche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proporre contenuti disciplinari in modo "problematico", per stimolare interesse e la partecipazione attiva;</w:t>
      </w:r>
    </w:p>
    <w:p>
      <w:pPr>
        <w:pStyle w:val="Normal"/>
        <w:widowControl/>
        <w:numPr>
          <w:ilvl w:val="0"/>
          <w:numId w:val="2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stimolare l’interesse degli studenti tramite la discussione ed il confronto;</w:t>
      </w:r>
    </w:p>
    <w:p>
      <w:pPr>
        <w:pStyle w:val="Normal"/>
        <w:widowControl/>
        <w:numPr>
          <w:ilvl w:val="0"/>
          <w:numId w:val="2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promuovere la cultura della collaborazione e della condivisione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7088" w:leader="none"/>
        </w:tabs>
        <w:spacing w:lineRule="auto" w:line="240" w:before="100" w:after="1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Pisa li 0</w:t>
      </w:r>
      <w:r>
        <w:rPr>
          <w:rFonts w:eastAsia="Calibri" w:cs="Calibri" w:ascii="Calibri" w:hAnsi="Calibri"/>
          <w:sz w:val="24"/>
          <w:szCs w:val="24"/>
          <w:lang w:eastAsia="ar-SA"/>
        </w:rPr>
        <w:t>9/12/22</w:t>
      </w:r>
      <w:r>
        <w:rPr>
          <w:rFonts w:eastAsia="Calibri" w:cs="Calibri" w:ascii="Calibri" w:hAnsi="Calibri"/>
          <w:sz w:val="24"/>
          <w:szCs w:val="24"/>
        </w:rPr>
        <w:tab/>
        <w:t xml:space="preserve">                                   Il/la docente</w:t>
      </w:r>
    </w:p>
    <w:p>
      <w:pPr>
        <w:pStyle w:val="Normal"/>
        <w:tabs>
          <w:tab w:val="clear" w:pos="720"/>
          <w:tab w:val="center" w:pos="7088" w:leader="none"/>
        </w:tabs>
        <w:spacing w:lineRule="auto" w:line="240" w:before="100" w:after="100"/>
        <w:jc w:val="right"/>
        <w:rPr>
          <w:rFonts w:ascii="Calibri" w:hAnsi="Calibri" w:eastAsia="Calibri" w:cs="Calibri"/>
          <w:sz w:val="24"/>
          <w:szCs w:val="24"/>
        </w:rPr>
      </w:pPr>
      <w:r>
        <w:rPr/>
        <w:drawing>
          <wp:inline distT="0" distB="0" distL="0" distR="0">
            <wp:extent cx="2112010" cy="542290"/>
            <wp:effectExtent l="0" t="0" r="0" b="0"/>
            <wp:docPr id="4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426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Liberation Sans Narrow"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hAnsi="Wingdings 2" w:cs="Wingdings 2" w:hint="default"/>
        <w:rFonts w:cs="Wingdings 2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rFonts w:cs="Wingdings 2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hAnsi="Wingdings 2" w:cs="Wingdings 2" w:hint="default"/>
        <w:rFonts w:cs="Wingdings 2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6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hAnsi="Wingdings 2" w:cs="Wingdings 2" w:hint="default"/>
        <w:rFonts w:cs="Wingdings 2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rFonts w:cs="Wingdings 2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hAnsi="Wingdings 2" w:cs="Wingdings 2" w:hint="default"/>
        <w:rFonts w:cs="Wingdings 2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hAnsi="Wingdings 2" w:cs="Wingdings 2" w:hint="default"/>
        <w:rFonts w:cs="Wingdings 2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rFonts w:cs="Wingdings 2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hAnsi="Wingdings 2" w:cs="Wingdings 2" w:hint="default"/>
        <w:rFonts w:cs="Wingdings 2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9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hAnsi="Wingdings 2" w:cs="Wingdings 2" w:hint="default"/>
        <w:rFonts w:cs="Wingdings 2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rFonts w:cs="Wingdings 2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hAnsi="Wingdings 2" w:cs="Wingdings 2" w:hint="default"/>
        <w:rFonts w:cs="Wingdings 2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hAnsi="Wingdings 2" w:cs="Wingdings 2" w:hint="default"/>
        <w:rFonts w:cs="Wingdings 2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rFonts w:cs="Wingdings 2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hAnsi="Wingdings 2" w:cs="Wingdings 2" w:hint="default"/>
        <w:rFonts w:cs="Wingdings 2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hAnsi="Wingdings 2" w:cs="Wingdings 2" w:hint="default"/>
        <w:rFonts w:cs="Wingdings 2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rFonts w:cs="Wingdings 2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hAnsi="Wingdings 2" w:cs="Wingdings 2" w:hint="default"/>
        <w:rFonts w:cs="Wingdings 2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hAnsi="Wingdings 2" w:cs="Wingdings 2" w:hint="default"/>
        <w:rFonts w:cs="Wingdings 2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rFonts w:cs="Wingdings 2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hAnsi="Wingdings 2" w:cs="Wingdings 2" w:hint="default"/>
        <w:rFonts w:cs="Wingdings 2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Cs w:val="26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Calibri"/>
      <w:color w:val="auto"/>
      <w:kern w:val="0"/>
      <w:sz w:val="26"/>
      <w:szCs w:val="26"/>
      <w:lang w:val="it-IT" w:eastAsia="ar-SA" w:bidi="hi-IN"/>
    </w:rPr>
  </w:style>
  <w:style w:type="paragraph" w:styleId="Titolo1">
    <w:name w:val="Heading 1"/>
    <w:basedOn w:val="Normal"/>
    <w:next w:val="Normal"/>
    <w:qFormat/>
    <w:pPr>
      <w:keepNext w:val="true"/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2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qFormat/>
    <w:rPr>
      <w:rFonts w:ascii="Times New Roman" w:hAnsi="Times New Roman" w:cs="Times New Roman"/>
      <w:b w:val="false"/>
      <w:i w:val="false"/>
      <w:sz w:val="22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Calibri" w:hAnsi="Calibri" w:cs="Arial"/>
      <w:b/>
      <w:sz w:val="20"/>
      <w:szCs w:val="18"/>
    </w:rPr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>
      <w:rFonts w:ascii="Calibri" w:hAnsi="Calibri" w:eastAsia="Calibri" w:cs="Times New Roman"/>
      <w:sz w:val="24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Titolo1Carattere" w:customStyle="1">
    <w:name w:val="Titolo 1 Carattere"/>
    <w:basedOn w:val="Carpredefinitoparagrafo1"/>
    <w:qFormat/>
    <w:rPr>
      <w:rFonts w:ascii="Tahoma" w:hAnsi="Tahoma" w:eastAsia="Times New Roman" w:cs="Tahoma"/>
      <w:b/>
      <w:i/>
      <w:color w:val="000000"/>
    </w:rPr>
  </w:style>
  <w:style w:type="character" w:styleId="Titolo4Carattere" w:customStyle="1">
    <w:name w:val="Titolo 4 Carattere"/>
    <w:basedOn w:val="Carpredefinitoparagrafo1"/>
    <w:qFormat/>
    <w:rPr>
      <w:rFonts w:ascii="Tahoma" w:hAnsi="Tahoma" w:eastAsia="Times New Roman" w:cs="Tahoma"/>
      <w:b/>
      <w:color w:val="000000"/>
      <w:sz w:val="20"/>
    </w:rPr>
  </w:style>
  <w:style w:type="character" w:styleId="Caratteredellanota" w:customStyle="1">
    <w:name w:val="Carattere della nota"/>
    <w:basedOn w:val="Carpredefinitoparagrafo1"/>
    <w:qFormat/>
    <w:rPr>
      <w:vertAlign w:val="superscript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CollegamentoInternet">
    <w:name w:val="Collegamento Internet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qFormat/>
    <w:rPr>
      <w:rFonts w:ascii="Times New Roman" w:hAnsi="Times New Roman" w:eastAsia="Times New Roman" w:cs="Calibri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qFormat/>
    <w:rPr>
      <w:rFonts w:ascii="Times New Roman" w:hAnsi="Times New Roman" w:eastAsia="Times New Roman" w:cs="Calibri"/>
      <w:color w:val="000000"/>
      <w:sz w:val="20"/>
    </w:rPr>
  </w:style>
  <w:style w:type="character" w:styleId="PidipaginaCarattere" w:customStyle="1">
    <w:name w:val="Piè di pagina Carattere"/>
    <w:basedOn w:val="Carpredefinitoparagrafo1"/>
    <w:qFormat/>
    <w:rPr>
      <w:rFonts w:ascii="Cambria" w:hAnsi="Cambria" w:eastAsia="Cambria" w:cs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qFormat/>
    <w:rPr>
      <w:rFonts w:ascii="Tahoma" w:hAnsi="Tahoma" w:eastAsia="Times New Roman" w:cs="Tahoma"/>
      <w:color w:val="000000"/>
      <w:sz w:val="16"/>
      <w:szCs w:val="1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6"/>
      <w:szCs w:val="26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Intestazione2" w:customStyle="1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taapidipagina">
    <w:name w:val="Footnote Text"/>
    <w:basedOn w:val="Normal"/>
    <w:pPr/>
    <w:rPr>
      <w:sz w:val="20"/>
    </w:rPr>
  </w:style>
  <w:style w:type="paragraph" w:styleId="Intestazione1" w:customStyle="1">
    <w:name w:val="Intestazione1"/>
    <w:basedOn w:val="Normal"/>
    <w:next w:val="Corpodeltesto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suppressAutoHyphens w:val="false"/>
    </w:pPr>
    <w:rPr>
      <w:rFonts w:ascii="Cambria" w:hAnsi="Cambria" w:eastAsia="Cambria" w:cs="Cambria"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hanging="0"/>
    </w:pPr>
    <w:rPr>
      <w:rFonts w:ascii="Calibri" w:hAnsi="Calibri" w:eastAsia="Calibri" w:cs="Times New Roman"/>
      <w:sz w:val="22"/>
      <w:szCs w:val="22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6"/>
      <w:szCs w:val="26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LibreOffice/6.4.4.2$Windows_X86_64 LibreOffice_project/3d775be2011f3886db32dfd395a6a6d1ca2630ff</Application>
  <Pages>4</Pages>
  <Words>760</Words>
  <Characters>4710</Characters>
  <CharactersWithSpaces>5365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2019-09-15T12:45:00Z</dcterms:created>
  <dc:creator>fiber</dc:creator>
  <dc:description/>
  <dc:language>it-IT</dc:language>
  <cp:lastModifiedBy/>
  <dcterms:modified xsi:type="dcterms:W3CDTF">2022-12-10T09:12:01Z</dcterms:modified>
  <cp:revision>3</cp:revision>
  <dc:subject/>
  <dc:title/>
</cp:coreProperties>
</file>